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6E" w:rsidRPr="00CA4E6E" w:rsidRDefault="00CA4E6E" w:rsidP="00B42BE2">
      <w:pPr>
        <w:jc w:val="center"/>
        <w:rPr>
          <w:rFonts w:ascii="Times New Roman" w:hAnsi="Times New Roman" w:cs="Times New Roman"/>
          <w:b/>
          <w:sz w:val="24"/>
        </w:rPr>
      </w:pPr>
      <w:r w:rsidRPr="00CA4E6E">
        <w:rPr>
          <w:rFonts w:ascii="Times New Roman" w:hAnsi="Times New Roman" w:cs="Times New Roman"/>
          <w:b/>
          <w:sz w:val="24"/>
        </w:rPr>
        <w:t>Cambridge International Examinations – A Level Geography</w:t>
      </w:r>
    </w:p>
    <w:p w:rsidR="0000487C" w:rsidRPr="00CA4E6E" w:rsidRDefault="00C2479B" w:rsidP="00B42BE2">
      <w:pPr>
        <w:jc w:val="center"/>
        <w:rPr>
          <w:rFonts w:ascii="Times New Roman" w:hAnsi="Times New Roman" w:cs="Times New Roman"/>
          <w:color w:val="FF0000"/>
          <w:sz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u w:val="single"/>
        </w:rPr>
        <w:t xml:space="preserve">Core </w:t>
      </w:r>
      <w:bookmarkStart w:id="0" w:name="_GoBack"/>
      <w:bookmarkEnd w:id="0"/>
      <w:r w:rsidR="00CA4E6E" w:rsidRPr="00CA4E6E">
        <w:rPr>
          <w:rFonts w:ascii="Times New Roman" w:hAnsi="Times New Roman" w:cs="Times New Roman"/>
          <w:color w:val="FF0000"/>
          <w:sz w:val="40"/>
          <w:u w:val="single"/>
        </w:rPr>
        <w:t>Geography</w:t>
      </w:r>
      <w:r w:rsidR="003B1EC4">
        <w:rPr>
          <w:rFonts w:ascii="Times New Roman" w:hAnsi="Times New Roman" w:cs="Times New Roman"/>
          <w:color w:val="FF0000"/>
          <w:sz w:val="40"/>
          <w:u w:val="single"/>
        </w:rPr>
        <w:t xml:space="preserve"> </w:t>
      </w:r>
      <w:r w:rsidR="00B42BE2" w:rsidRPr="00CA4E6E">
        <w:rPr>
          <w:rFonts w:ascii="Times New Roman" w:hAnsi="Times New Roman" w:cs="Times New Roman"/>
          <w:color w:val="FF0000"/>
          <w:sz w:val="40"/>
          <w:u w:val="single"/>
        </w:rPr>
        <w:t>Reading List</w:t>
      </w:r>
    </w:p>
    <w:p w:rsidR="00B42BE2" w:rsidRDefault="00B42BE2" w:rsidP="00B42BE2">
      <w:pPr>
        <w:rPr>
          <w:rFonts w:ascii="Times New Roman" w:hAnsi="Times New Roman" w:cs="Times New Roman"/>
          <w:b/>
          <w:sz w:val="26"/>
          <w:szCs w:val="26"/>
        </w:rPr>
      </w:pPr>
      <w:r w:rsidRPr="00B42BE2">
        <w:rPr>
          <w:rFonts w:ascii="Times New Roman" w:hAnsi="Times New Roman" w:cs="Times New Roman"/>
          <w:b/>
          <w:sz w:val="26"/>
          <w:szCs w:val="26"/>
        </w:rPr>
        <w:t>These items listed should be read in addition to the materials provided in class and in addition to your textbook assignments.</w:t>
      </w:r>
    </w:p>
    <w:p w:rsidR="009E766B" w:rsidRPr="00B42BE2" w:rsidRDefault="009E766B" w:rsidP="00B42B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Please see Mr Follows if you think you will have trouble obtaining any of these articles.</w:t>
      </w:r>
    </w:p>
    <w:p w:rsidR="00AC44D9" w:rsidRDefault="00C2479B" w:rsidP="00B42BE2">
      <w:pPr>
        <w:rPr>
          <w:rFonts w:ascii="Times New Roman" w:hAnsi="Times New Roman" w:cs="Times New Roman"/>
          <w:b/>
          <w:color w:val="0070C0"/>
          <w:sz w:val="24"/>
          <w:szCs w:val="26"/>
        </w:rPr>
      </w:pPr>
      <w:r>
        <w:rPr>
          <w:rFonts w:ascii="Times New Roman" w:hAnsi="Times New Roman" w:cs="Times New Roman"/>
          <w:b/>
          <w:color w:val="0070C0"/>
          <w:sz w:val="24"/>
          <w:szCs w:val="26"/>
        </w:rPr>
        <w:t>POPULATION</w:t>
      </w:r>
    </w:p>
    <w:p w:rsidR="00425B3A" w:rsidRPr="00425B3A" w:rsidRDefault="00425B3A" w:rsidP="00B42BE2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Beddington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J. </w:t>
      </w:r>
      <w:r>
        <w:rPr>
          <w:rFonts w:ascii="Times New Roman" w:hAnsi="Times New Roman" w:cs="Times New Roman"/>
          <w:i/>
          <w:sz w:val="24"/>
          <w:szCs w:val="26"/>
        </w:rPr>
        <w:t>et al.</w:t>
      </w:r>
      <w:r>
        <w:rPr>
          <w:rFonts w:ascii="Times New Roman" w:hAnsi="Times New Roman" w:cs="Times New Roman"/>
          <w:sz w:val="24"/>
          <w:szCs w:val="26"/>
        </w:rPr>
        <w:t xml:space="preserve"> (</w:t>
      </w:r>
      <w:r w:rsidRPr="00425B3A">
        <w:rPr>
          <w:rFonts w:ascii="Times New Roman" w:hAnsi="Times New Roman" w:cs="Times New Roman"/>
          <w:sz w:val="24"/>
        </w:rPr>
        <w:t>2012)</w:t>
      </w:r>
      <w:r>
        <w:rPr>
          <w:rFonts w:ascii="Times New Roman" w:hAnsi="Times New Roman" w:cs="Times New Roman"/>
          <w:sz w:val="24"/>
        </w:rPr>
        <w:t>;</w:t>
      </w:r>
      <w:r w:rsidRPr="00425B3A">
        <w:rPr>
          <w:rFonts w:ascii="Times New Roman" w:hAnsi="Times New Roman" w:cs="Times New Roman"/>
          <w:sz w:val="24"/>
        </w:rPr>
        <w:t xml:space="preserve"> ‘Achieving food security in the face of climate change: Final report from the Commission on Sustainable Agriculture and Climate Change’, </w:t>
      </w:r>
      <w:r w:rsidRPr="00425B3A">
        <w:rPr>
          <w:rFonts w:ascii="Times New Roman" w:hAnsi="Times New Roman" w:cs="Times New Roman"/>
          <w:i/>
          <w:sz w:val="24"/>
        </w:rPr>
        <w:t>CGIAR Research Program on Climate Change, Agriculture and Food Security (CCAFS)</w:t>
      </w:r>
      <w:r w:rsidRPr="00425B3A">
        <w:rPr>
          <w:rFonts w:ascii="Times New Roman" w:hAnsi="Times New Roman" w:cs="Times New Roman"/>
          <w:sz w:val="24"/>
        </w:rPr>
        <w:t>. Copenhagen, Denmark</w:t>
      </w:r>
    </w:p>
    <w:p w:rsidR="00E773D1" w:rsidRDefault="00E773D1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Bourne, J. (2007); ‘Biofuels: Boon or Boondoggle?’, </w:t>
      </w:r>
      <w:r>
        <w:rPr>
          <w:rFonts w:ascii="Times New Roman" w:hAnsi="Times New Roman" w:cs="Times New Roman"/>
          <w:i/>
          <w:sz w:val="24"/>
          <w:szCs w:val="26"/>
        </w:rPr>
        <w:t>National Geographic October 2007</w:t>
      </w:r>
    </w:p>
    <w:p w:rsidR="00E773D1" w:rsidRPr="00E773D1" w:rsidRDefault="00E773D1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Bourne, J. (2014); ‘Farming Better Fish’, </w:t>
      </w:r>
      <w:r>
        <w:rPr>
          <w:rFonts w:ascii="Times New Roman" w:hAnsi="Times New Roman" w:cs="Times New Roman"/>
          <w:i/>
          <w:sz w:val="24"/>
          <w:szCs w:val="26"/>
        </w:rPr>
        <w:t>National Geographic June 2014</w:t>
      </w:r>
    </w:p>
    <w:p w:rsidR="00E773D1" w:rsidRPr="00E773D1" w:rsidRDefault="00E773D1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Brower, K. (2014); ‘Quicksilver Tuna’, </w:t>
      </w:r>
      <w:r>
        <w:rPr>
          <w:rFonts w:ascii="Times New Roman" w:hAnsi="Times New Roman" w:cs="Times New Roman"/>
          <w:i/>
          <w:sz w:val="24"/>
          <w:szCs w:val="26"/>
        </w:rPr>
        <w:t>National Geographic March 2014</w:t>
      </w:r>
    </w:p>
    <w:p w:rsidR="00075A17" w:rsidRPr="00075A17" w:rsidRDefault="00075A17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Chang, L. (2008); ‘China: A new middle class means aspiration – and anxiety’, </w:t>
      </w:r>
      <w:r>
        <w:rPr>
          <w:rFonts w:ascii="Times New Roman" w:hAnsi="Times New Roman" w:cs="Times New Roman"/>
          <w:i/>
          <w:sz w:val="24"/>
          <w:szCs w:val="26"/>
        </w:rPr>
        <w:t>National Geographic May 2008</w:t>
      </w:r>
    </w:p>
    <w:p w:rsidR="003572A0" w:rsidRPr="003572A0" w:rsidRDefault="003572A0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Charles, D. (2013); ‘Our Fertilized World’, </w:t>
      </w:r>
      <w:r>
        <w:rPr>
          <w:rFonts w:ascii="Times New Roman" w:hAnsi="Times New Roman" w:cs="Times New Roman"/>
          <w:i/>
          <w:sz w:val="24"/>
          <w:szCs w:val="26"/>
        </w:rPr>
        <w:t>National Geographic May 2013</w:t>
      </w:r>
    </w:p>
    <w:p w:rsidR="00CF6FF6" w:rsidRPr="00CF6FF6" w:rsidRDefault="00CF6FF6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Foley, J. (2014); ‘Feeding Nine Billion’, </w:t>
      </w:r>
      <w:r>
        <w:rPr>
          <w:rFonts w:ascii="Times New Roman" w:hAnsi="Times New Roman" w:cs="Times New Roman"/>
          <w:i/>
          <w:sz w:val="24"/>
          <w:szCs w:val="26"/>
        </w:rPr>
        <w:t>National Geographic May 2014</w:t>
      </w:r>
    </w:p>
    <w:p w:rsidR="006A30A4" w:rsidRPr="006A30A4" w:rsidRDefault="006A30A4" w:rsidP="00B42BE2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Garrington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S. (2012); ‘What are the likely social and economic impacts of an ageing global population?’,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320</w:t>
      </w:r>
    </w:p>
    <w:p w:rsidR="00677858" w:rsidRPr="00677858" w:rsidRDefault="00677858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Goddard, C. (2002); ’China’s population policy – an update’,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152</w:t>
      </w:r>
    </w:p>
    <w:p w:rsidR="003572A0" w:rsidRPr="003572A0" w:rsidRDefault="003572A0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Hall, S. (2013); ‘On beyond 100’, </w:t>
      </w:r>
      <w:r>
        <w:rPr>
          <w:rFonts w:ascii="Times New Roman" w:hAnsi="Times New Roman" w:cs="Times New Roman"/>
          <w:i/>
          <w:sz w:val="24"/>
          <w:szCs w:val="26"/>
        </w:rPr>
        <w:t>National Geographic May 2013</w:t>
      </w:r>
    </w:p>
    <w:p w:rsidR="00075A17" w:rsidRPr="00075A17" w:rsidRDefault="00075A17" w:rsidP="00B42BE2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Hessler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P. (2008); ‘China’s Journey; The great nation is on the move’, </w:t>
      </w:r>
      <w:r>
        <w:rPr>
          <w:rFonts w:ascii="Times New Roman" w:hAnsi="Times New Roman" w:cs="Times New Roman"/>
          <w:i/>
          <w:sz w:val="24"/>
          <w:szCs w:val="26"/>
        </w:rPr>
        <w:t>National Geographic May 2008</w:t>
      </w:r>
    </w:p>
    <w:p w:rsidR="002F0670" w:rsidRDefault="002F0670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Jenkinson, C. (2013); ‘Demographic transition in Thailand’, </w:t>
      </w:r>
      <w:r>
        <w:rPr>
          <w:rFonts w:ascii="Times New Roman" w:hAnsi="Times New Roman" w:cs="Times New Roman"/>
          <w:i/>
          <w:sz w:val="24"/>
          <w:szCs w:val="26"/>
        </w:rPr>
        <w:t>Geography review, v26:3, February</w:t>
      </w:r>
    </w:p>
    <w:p w:rsidR="008441BC" w:rsidRDefault="008441BC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Jones, L. (2010); ‘Poverty, gender and health: development in Swaziland’, </w:t>
      </w:r>
      <w:r>
        <w:rPr>
          <w:rFonts w:ascii="Times New Roman" w:hAnsi="Times New Roman" w:cs="Times New Roman"/>
          <w:i/>
          <w:sz w:val="24"/>
          <w:szCs w:val="26"/>
        </w:rPr>
        <w:t>Geography review, v24:1, September</w:t>
      </w:r>
    </w:p>
    <w:p w:rsidR="00E773D1" w:rsidRPr="00E773D1" w:rsidRDefault="00E773D1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McMillan, T. (2014); ‘The New Face of Hunger’,</w:t>
      </w:r>
      <w:r>
        <w:rPr>
          <w:rFonts w:ascii="Times New Roman" w:hAnsi="Times New Roman" w:cs="Times New Roman"/>
          <w:i/>
          <w:sz w:val="24"/>
          <w:szCs w:val="26"/>
        </w:rPr>
        <w:t xml:space="preserve"> National Geographic August 2014</w:t>
      </w:r>
    </w:p>
    <w:p w:rsidR="00075A17" w:rsidRPr="00075A17" w:rsidRDefault="00075A17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Montaigne, F. </w:t>
      </w:r>
      <w:r>
        <w:rPr>
          <w:rFonts w:ascii="Times New Roman" w:hAnsi="Times New Roman" w:cs="Times New Roman"/>
          <w:i/>
          <w:sz w:val="24"/>
          <w:szCs w:val="26"/>
        </w:rPr>
        <w:t>et al</w:t>
      </w:r>
      <w:r>
        <w:rPr>
          <w:rFonts w:ascii="Times New Roman" w:hAnsi="Times New Roman" w:cs="Times New Roman"/>
          <w:sz w:val="24"/>
          <w:szCs w:val="26"/>
        </w:rPr>
        <w:t xml:space="preserve">. (2007); ‘The Global Fish Crisis’, </w:t>
      </w:r>
      <w:r>
        <w:rPr>
          <w:rFonts w:ascii="Times New Roman" w:hAnsi="Times New Roman" w:cs="Times New Roman"/>
          <w:i/>
          <w:sz w:val="24"/>
          <w:szCs w:val="26"/>
        </w:rPr>
        <w:t>National Geographic April 2007</w:t>
      </w:r>
    </w:p>
    <w:p w:rsidR="00592EB5" w:rsidRPr="00592EB5" w:rsidRDefault="00592EB5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Nash, S. (2010); ‘The Geopolitics of food’,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Geofile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628</w:t>
      </w:r>
    </w:p>
    <w:p w:rsidR="004170F7" w:rsidRDefault="004170F7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Oakes, S. (2014); ‘Everybody’s talking about…MINT’, </w:t>
      </w:r>
      <w:r>
        <w:rPr>
          <w:rFonts w:ascii="Times New Roman" w:hAnsi="Times New Roman" w:cs="Times New Roman"/>
          <w:i/>
          <w:sz w:val="24"/>
          <w:szCs w:val="26"/>
        </w:rPr>
        <w:t>Geography review, v28:2, November</w:t>
      </w:r>
    </w:p>
    <w:p w:rsidR="00CF6C83" w:rsidRPr="00CF6C83" w:rsidRDefault="00CF6C83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Pallister, J. (2000); ‘Ageing Populations – The Economic and Social Consequences’,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Geofile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384</w:t>
      </w:r>
    </w:p>
    <w:p w:rsidR="00D6330C" w:rsidRPr="00D6330C" w:rsidRDefault="00D6330C" w:rsidP="00D6330C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Rawding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C. (2010); ‘Food Supply’, </w:t>
      </w:r>
      <w:r>
        <w:rPr>
          <w:rFonts w:ascii="Times New Roman" w:hAnsi="Times New Roman" w:cs="Times New Roman"/>
          <w:i/>
          <w:sz w:val="24"/>
          <w:szCs w:val="26"/>
        </w:rPr>
        <w:t>Contemporary Approaches to Geography: Environmental Geography</w:t>
      </w:r>
      <w:r>
        <w:rPr>
          <w:rFonts w:ascii="Times New Roman" w:hAnsi="Times New Roman" w:cs="Times New Roman"/>
          <w:sz w:val="24"/>
          <w:szCs w:val="26"/>
        </w:rPr>
        <w:t>, Chris Kingston Publishing, London</w:t>
      </w:r>
    </w:p>
    <w:p w:rsidR="00D6330C" w:rsidRPr="00D6330C" w:rsidRDefault="00D6330C" w:rsidP="00B42BE2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lastRenderedPageBreak/>
        <w:t>Rawding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C. (2010); ‘Population geographies’, </w:t>
      </w:r>
      <w:r>
        <w:rPr>
          <w:rFonts w:ascii="Times New Roman" w:hAnsi="Times New Roman" w:cs="Times New Roman"/>
          <w:i/>
          <w:sz w:val="24"/>
          <w:szCs w:val="26"/>
        </w:rPr>
        <w:t>Contemporary Approaches to Geography: Human Geography</w:t>
      </w:r>
      <w:r>
        <w:rPr>
          <w:rFonts w:ascii="Times New Roman" w:hAnsi="Times New Roman" w:cs="Times New Roman"/>
          <w:sz w:val="24"/>
          <w:szCs w:val="26"/>
        </w:rPr>
        <w:t>, Chris Kingston Publishing, London</w:t>
      </w:r>
    </w:p>
    <w:p w:rsidR="004170F7" w:rsidRDefault="004170F7" w:rsidP="00B42BE2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Rowson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J. (2014); ‘Geographical ideas – Malthus and population’, </w:t>
      </w:r>
      <w:r>
        <w:rPr>
          <w:rFonts w:ascii="Times New Roman" w:hAnsi="Times New Roman" w:cs="Times New Roman"/>
          <w:i/>
          <w:sz w:val="24"/>
          <w:szCs w:val="26"/>
        </w:rPr>
        <w:t>Geography review, v28:2, November</w:t>
      </w:r>
    </w:p>
    <w:p w:rsidR="00425B3A" w:rsidRPr="00425B3A" w:rsidRDefault="00425B3A" w:rsidP="00B42BE2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Sheeran</w:t>
      </w:r>
      <w:proofErr w:type="spellEnd"/>
      <w:r>
        <w:rPr>
          <w:rFonts w:ascii="Times New Roman" w:hAnsi="Times New Roman" w:cs="Times New Roman"/>
          <w:sz w:val="24"/>
          <w:szCs w:val="26"/>
        </w:rPr>
        <w:t>, J.</w:t>
      </w:r>
      <w:r>
        <w:rPr>
          <w:rFonts w:ascii="Times New Roman" w:hAnsi="Times New Roman" w:cs="Times New Roman"/>
          <w:i/>
          <w:sz w:val="24"/>
          <w:szCs w:val="26"/>
        </w:rPr>
        <w:t xml:space="preserve"> et al.</w:t>
      </w:r>
      <w:r>
        <w:rPr>
          <w:rFonts w:ascii="Times New Roman" w:hAnsi="Times New Roman" w:cs="Times New Roman"/>
          <w:sz w:val="24"/>
          <w:szCs w:val="26"/>
        </w:rPr>
        <w:t xml:space="preserve"> (2009); ‘World Food Programme Review: 2009’, </w:t>
      </w:r>
      <w:r>
        <w:rPr>
          <w:rFonts w:ascii="Times New Roman" w:hAnsi="Times New Roman" w:cs="Times New Roman"/>
          <w:i/>
          <w:sz w:val="24"/>
          <w:szCs w:val="26"/>
        </w:rPr>
        <w:t xml:space="preserve">World Food Programme, </w:t>
      </w:r>
      <w:r>
        <w:rPr>
          <w:rFonts w:ascii="Times New Roman" w:hAnsi="Times New Roman" w:cs="Times New Roman"/>
          <w:sz w:val="24"/>
          <w:szCs w:val="26"/>
        </w:rPr>
        <w:t>Rome, Italy</w:t>
      </w:r>
    </w:p>
    <w:p w:rsidR="00E773D1" w:rsidRPr="00E773D1" w:rsidRDefault="00E773D1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Wallace, S. (2007); ‘Farming the Amazon’; </w:t>
      </w:r>
      <w:r>
        <w:rPr>
          <w:rFonts w:ascii="Times New Roman" w:hAnsi="Times New Roman" w:cs="Times New Roman"/>
          <w:i/>
          <w:sz w:val="24"/>
          <w:szCs w:val="26"/>
        </w:rPr>
        <w:t>National Geographic January 2007</w:t>
      </w:r>
    </w:p>
    <w:p w:rsidR="003A3C3C" w:rsidRPr="003A3C3C" w:rsidRDefault="003A3C3C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Warn, S. (2008); ‘Is there a new population bomb to diffuse?’,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265</w:t>
      </w:r>
    </w:p>
    <w:p w:rsidR="00964E48" w:rsidRPr="00964E48" w:rsidRDefault="00964E48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Waugh, D. (2009); ‘Population’, </w:t>
      </w:r>
      <w:r>
        <w:rPr>
          <w:rFonts w:ascii="Times New Roman" w:hAnsi="Times New Roman" w:cs="Times New Roman"/>
          <w:i/>
          <w:sz w:val="24"/>
          <w:szCs w:val="26"/>
        </w:rPr>
        <w:t>Geography: An Integrated Approach</w:t>
      </w:r>
      <w:r>
        <w:rPr>
          <w:rFonts w:ascii="Times New Roman" w:hAnsi="Times New Roman" w:cs="Times New Roman"/>
          <w:sz w:val="24"/>
          <w:szCs w:val="26"/>
        </w:rPr>
        <w:t xml:space="preserve">, Nelson </w:t>
      </w:r>
      <w:proofErr w:type="spellStart"/>
      <w:r>
        <w:rPr>
          <w:rFonts w:ascii="Times New Roman" w:hAnsi="Times New Roman" w:cs="Times New Roman"/>
          <w:sz w:val="24"/>
          <w:szCs w:val="26"/>
        </w:rPr>
        <w:t>Thornes</w:t>
      </w:r>
      <w:proofErr w:type="spellEnd"/>
      <w:r>
        <w:rPr>
          <w:rFonts w:ascii="Times New Roman" w:hAnsi="Times New Roman" w:cs="Times New Roman"/>
          <w:sz w:val="24"/>
          <w:szCs w:val="26"/>
        </w:rPr>
        <w:t>, Cheltenham</w:t>
      </w:r>
    </w:p>
    <w:p w:rsidR="00B17EEB" w:rsidRPr="00B17EEB" w:rsidRDefault="004170F7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West, E. (2014); ‘Building the basics: Evaluating the demographic transition model’, </w:t>
      </w:r>
      <w:r>
        <w:rPr>
          <w:rFonts w:ascii="Times New Roman" w:hAnsi="Times New Roman" w:cs="Times New Roman"/>
          <w:i/>
          <w:sz w:val="24"/>
          <w:szCs w:val="26"/>
        </w:rPr>
        <w:t>Geography review, v28:2, November</w:t>
      </w:r>
    </w:p>
    <w:p w:rsidR="004170F7" w:rsidRDefault="004170F7" w:rsidP="00B42BE2">
      <w:pPr>
        <w:rPr>
          <w:rFonts w:ascii="Times New Roman" w:hAnsi="Times New Roman" w:cs="Times New Roman"/>
          <w:b/>
          <w:color w:val="0070C0"/>
          <w:sz w:val="24"/>
          <w:szCs w:val="26"/>
        </w:rPr>
      </w:pPr>
    </w:p>
    <w:p w:rsidR="00C2479B" w:rsidRDefault="00C2479B" w:rsidP="00B42BE2">
      <w:pPr>
        <w:rPr>
          <w:rFonts w:ascii="Times New Roman" w:hAnsi="Times New Roman" w:cs="Times New Roman"/>
          <w:b/>
          <w:color w:val="0070C0"/>
          <w:sz w:val="24"/>
          <w:szCs w:val="26"/>
        </w:rPr>
      </w:pPr>
      <w:r>
        <w:rPr>
          <w:rFonts w:ascii="Times New Roman" w:hAnsi="Times New Roman" w:cs="Times New Roman"/>
          <w:b/>
          <w:color w:val="0070C0"/>
          <w:sz w:val="24"/>
          <w:szCs w:val="26"/>
        </w:rPr>
        <w:t>MIGRATION</w:t>
      </w:r>
    </w:p>
    <w:p w:rsidR="00B17EEB" w:rsidRDefault="006C531F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Black, R. (2015); ‘Understanding Migration: can we predict the future?’, </w:t>
      </w:r>
      <w:r>
        <w:rPr>
          <w:rFonts w:ascii="Times New Roman" w:hAnsi="Times New Roman" w:cs="Times New Roman"/>
          <w:i/>
          <w:sz w:val="24"/>
          <w:szCs w:val="26"/>
        </w:rPr>
        <w:t>Geography review, v28:4, April</w:t>
      </w:r>
    </w:p>
    <w:p w:rsidR="00964E48" w:rsidRPr="00964E48" w:rsidRDefault="00964E48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Boyle, M. (2015); ‘Global Migration: Moving, Settling, Staying Connected’, </w:t>
      </w:r>
      <w:r>
        <w:rPr>
          <w:rFonts w:ascii="Times New Roman" w:hAnsi="Times New Roman" w:cs="Times New Roman"/>
          <w:i/>
          <w:sz w:val="24"/>
          <w:szCs w:val="26"/>
        </w:rPr>
        <w:t>Human Geography: A concise introduction</w:t>
      </w:r>
      <w:r>
        <w:rPr>
          <w:rFonts w:ascii="Times New Roman" w:hAnsi="Times New Roman" w:cs="Times New Roman"/>
          <w:sz w:val="24"/>
          <w:szCs w:val="26"/>
        </w:rPr>
        <w:t>, Wiley Blackwell, Chichester</w:t>
      </w:r>
    </w:p>
    <w:p w:rsidR="00E773D1" w:rsidRPr="00E773D1" w:rsidRDefault="00E773D1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Butler, C. (2014); ‘Journey without end’,</w:t>
      </w:r>
      <w:r>
        <w:rPr>
          <w:rFonts w:ascii="Times New Roman" w:hAnsi="Times New Roman" w:cs="Times New Roman"/>
          <w:i/>
          <w:sz w:val="24"/>
          <w:szCs w:val="26"/>
        </w:rPr>
        <w:t xml:space="preserve"> National Geographic March 2014</w:t>
      </w:r>
    </w:p>
    <w:p w:rsidR="00E933C0" w:rsidRPr="00E933C0" w:rsidRDefault="00E933C0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Byrne, K. (1997); ‘International Migration’,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27</w:t>
      </w:r>
    </w:p>
    <w:p w:rsidR="007731DA" w:rsidRPr="007731DA" w:rsidRDefault="007731DA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Ferreira, J. (2015); ‘EU migration to the UK’, </w:t>
      </w:r>
      <w:r>
        <w:rPr>
          <w:rFonts w:ascii="Times New Roman" w:hAnsi="Times New Roman" w:cs="Times New Roman"/>
          <w:i/>
          <w:sz w:val="24"/>
          <w:szCs w:val="26"/>
        </w:rPr>
        <w:t>Geography review, v29:1, September</w:t>
      </w:r>
    </w:p>
    <w:p w:rsidR="00075A17" w:rsidRPr="00075A17" w:rsidRDefault="00075A17" w:rsidP="00B42BE2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Gorney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C. (2014); ‘Far </w:t>
      </w:r>
      <w:proofErr w:type="gramStart"/>
      <w:r>
        <w:rPr>
          <w:rFonts w:ascii="Times New Roman" w:hAnsi="Times New Roman" w:cs="Times New Roman"/>
          <w:sz w:val="24"/>
          <w:szCs w:val="26"/>
        </w:rPr>
        <w:t>From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Home’, </w:t>
      </w:r>
      <w:r>
        <w:rPr>
          <w:rFonts w:ascii="Times New Roman" w:hAnsi="Times New Roman" w:cs="Times New Roman"/>
          <w:i/>
          <w:sz w:val="24"/>
          <w:szCs w:val="26"/>
        </w:rPr>
        <w:t>National Geographic January 2014</w:t>
      </w:r>
    </w:p>
    <w:p w:rsidR="00964E48" w:rsidRDefault="00964E48" w:rsidP="00B42BE2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Koser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K. (2005); ‘Migrants and refugees’ in </w:t>
      </w:r>
      <w:proofErr w:type="spellStart"/>
      <w:r>
        <w:rPr>
          <w:rFonts w:ascii="Times New Roman" w:hAnsi="Times New Roman" w:cs="Times New Roman"/>
          <w:sz w:val="24"/>
          <w:szCs w:val="26"/>
        </w:rPr>
        <w:t>Cloke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P. </w:t>
      </w:r>
      <w:r>
        <w:rPr>
          <w:rFonts w:ascii="Times New Roman" w:hAnsi="Times New Roman" w:cs="Times New Roman"/>
          <w:i/>
          <w:sz w:val="24"/>
          <w:szCs w:val="26"/>
        </w:rPr>
        <w:t>et al.</w:t>
      </w:r>
      <w:r>
        <w:rPr>
          <w:rFonts w:ascii="Times New Roman" w:hAnsi="Times New Roman" w:cs="Times New Roman"/>
          <w:sz w:val="24"/>
          <w:szCs w:val="26"/>
        </w:rPr>
        <w:t xml:space="preserve">, (2009) </w:t>
      </w:r>
      <w:r>
        <w:rPr>
          <w:rFonts w:ascii="Times New Roman" w:hAnsi="Times New Roman" w:cs="Times New Roman"/>
          <w:i/>
          <w:sz w:val="24"/>
          <w:szCs w:val="26"/>
        </w:rPr>
        <w:t>Introducing Human Geographies</w:t>
      </w:r>
      <w:r>
        <w:rPr>
          <w:rFonts w:ascii="Times New Roman" w:hAnsi="Times New Roman" w:cs="Times New Roman"/>
          <w:sz w:val="24"/>
          <w:szCs w:val="26"/>
        </w:rPr>
        <w:t>, Hodder Arnold, London</w:t>
      </w:r>
    </w:p>
    <w:p w:rsidR="006C531F" w:rsidRDefault="006C531F" w:rsidP="00B42BE2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Leedham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E. and Holmes, D. (2011); ‘Practical Geography – Patterns of migration’, </w:t>
      </w:r>
      <w:r>
        <w:rPr>
          <w:rFonts w:ascii="Times New Roman" w:hAnsi="Times New Roman" w:cs="Times New Roman"/>
          <w:i/>
          <w:sz w:val="24"/>
          <w:szCs w:val="26"/>
        </w:rPr>
        <w:t>Geography review, v24:4, April</w:t>
      </w:r>
    </w:p>
    <w:p w:rsidR="002F0670" w:rsidRDefault="002F0670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Light, G. (2013); ‘Polish migrants to the UK’, </w:t>
      </w:r>
      <w:r>
        <w:rPr>
          <w:rFonts w:ascii="Times New Roman" w:hAnsi="Times New Roman" w:cs="Times New Roman"/>
          <w:i/>
          <w:sz w:val="24"/>
          <w:szCs w:val="26"/>
        </w:rPr>
        <w:t>Geography review, v26:3, February</w:t>
      </w:r>
    </w:p>
    <w:p w:rsidR="009B7474" w:rsidRPr="009B7474" w:rsidRDefault="009B7474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Melbourne, B. (2000); ‘Migration case studies’,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89</w:t>
      </w:r>
    </w:p>
    <w:p w:rsidR="00677858" w:rsidRPr="00677858" w:rsidRDefault="00677858" w:rsidP="00B42BE2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Pointon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V. (2006); ‘Polish migration to the UK’,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245</w:t>
      </w:r>
    </w:p>
    <w:p w:rsidR="004170F7" w:rsidRDefault="004170F7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Sander, N. (2014); ‘The global flow of people’, </w:t>
      </w:r>
      <w:r>
        <w:rPr>
          <w:rFonts w:ascii="Times New Roman" w:hAnsi="Times New Roman" w:cs="Times New Roman"/>
          <w:i/>
          <w:sz w:val="24"/>
          <w:szCs w:val="26"/>
        </w:rPr>
        <w:t>Geography review, v28:2, November</w:t>
      </w:r>
    </w:p>
    <w:p w:rsidR="002F0670" w:rsidRDefault="002F0670" w:rsidP="00B42BE2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Townsend, J. (2010); ‘The dangers of migration’, </w:t>
      </w:r>
      <w:r>
        <w:rPr>
          <w:rFonts w:ascii="Times New Roman" w:hAnsi="Times New Roman" w:cs="Times New Roman"/>
          <w:i/>
          <w:sz w:val="24"/>
          <w:szCs w:val="26"/>
        </w:rPr>
        <w:t>Geography review, v24:2, November</w:t>
      </w:r>
    </w:p>
    <w:p w:rsidR="006C531F" w:rsidRDefault="006C531F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Turner, S. (2010); ‘Sun-seeking migrants’, </w:t>
      </w:r>
      <w:r>
        <w:rPr>
          <w:rFonts w:ascii="Times New Roman" w:hAnsi="Times New Roman" w:cs="Times New Roman"/>
          <w:i/>
          <w:sz w:val="24"/>
          <w:szCs w:val="26"/>
        </w:rPr>
        <w:t>Geography review, v23:3, February</w:t>
      </w:r>
    </w:p>
    <w:p w:rsidR="006C531F" w:rsidRDefault="002F0670" w:rsidP="00B42BE2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Waite, L. (2014); ‘Forced labour in the UK: why are migrants so vulnerable?’, </w:t>
      </w:r>
      <w:r>
        <w:rPr>
          <w:rFonts w:ascii="Times New Roman" w:hAnsi="Times New Roman" w:cs="Times New Roman"/>
          <w:i/>
          <w:sz w:val="24"/>
          <w:szCs w:val="26"/>
        </w:rPr>
        <w:t>Geography review, v28:1, September</w:t>
      </w:r>
    </w:p>
    <w:p w:rsidR="00501E78" w:rsidRDefault="00501E78" w:rsidP="00B42BE2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Wraight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P. (2012); ‘Bulgarian and Romanian migration – the new kids on the block?’,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305</w:t>
      </w:r>
    </w:p>
    <w:p w:rsidR="007B7D06" w:rsidRPr="007B7D06" w:rsidRDefault="007B7D06" w:rsidP="00B42BE2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Wraight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P. (2015); ‘Patterns of migration into Southern Europe’,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335</w:t>
      </w:r>
    </w:p>
    <w:p w:rsidR="002F0670" w:rsidRPr="002F0670" w:rsidRDefault="002F0670" w:rsidP="00B42BE2">
      <w:pPr>
        <w:rPr>
          <w:rFonts w:ascii="Times New Roman" w:hAnsi="Times New Roman" w:cs="Times New Roman"/>
          <w:sz w:val="24"/>
          <w:szCs w:val="26"/>
        </w:rPr>
      </w:pPr>
    </w:p>
    <w:p w:rsidR="00C2479B" w:rsidRDefault="00C2479B" w:rsidP="00B42BE2">
      <w:pPr>
        <w:rPr>
          <w:rFonts w:ascii="Times New Roman" w:hAnsi="Times New Roman" w:cs="Times New Roman"/>
          <w:b/>
          <w:color w:val="0070C0"/>
          <w:sz w:val="24"/>
          <w:szCs w:val="26"/>
        </w:rPr>
      </w:pPr>
      <w:r>
        <w:rPr>
          <w:rFonts w:ascii="Times New Roman" w:hAnsi="Times New Roman" w:cs="Times New Roman"/>
          <w:b/>
          <w:color w:val="0070C0"/>
          <w:sz w:val="24"/>
          <w:szCs w:val="26"/>
        </w:rPr>
        <w:t>SETTLEMENT DYNAMICS</w:t>
      </w:r>
    </w:p>
    <w:p w:rsidR="008441BC" w:rsidRPr="008441BC" w:rsidRDefault="008441BC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Atkins, P. (2010); ‘Rebranding places – online resources’, </w:t>
      </w:r>
      <w:r>
        <w:rPr>
          <w:rFonts w:ascii="Times New Roman" w:hAnsi="Times New Roman" w:cs="Times New Roman"/>
          <w:i/>
          <w:sz w:val="24"/>
          <w:szCs w:val="26"/>
        </w:rPr>
        <w:t>Geography review, v24:2, November</w:t>
      </w:r>
    </w:p>
    <w:p w:rsidR="008441BC" w:rsidRDefault="008441BC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Atkins, R. and Carter, E. (2010); ‘The growth of Dubai’, </w:t>
      </w:r>
      <w:r>
        <w:rPr>
          <w:rFonts w:ascii="Times New Roman" w:hAnsi="Times New Roman" w:cs="Times New Roman"/>
          <w:i/>
          <w:sz w:val="24"/>
          <w:szCs w:val="26"/>
        </w:rPr>
        <w:t>Geography review, v24:1, September</w:t>
      </w:r>
    </w:p>
    <w:p w:rsidR="00E933C0" w:rsidRPr="00E933C0" w:rsidRDefault="00E933C0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Bateman, J. (1998); ‘Megacities’,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37</w:t>
      </w:r>
    </w:p>
    <w:p w:rsidR="00885422" w:rsidRPr="00885422" w:rsidRDefault="00885422" w:rsidP="006C531F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Brighty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P. (2015); ‘Rebranding Colombo’,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334</w:t>
      </w:r>
    </w:p>
    <w:p w:rsidR="002F0670" w:rsidRDefault="002F0670" w:rsidP="006C531F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Bustin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R. (2010); ‘Urban renewal in Barcelona’, </w:t>
      </w:r>
      <w:r>
        <w:rPr>
          <w:rFonts w:ascii="Times New Roman" w:hAnsi="Times New Roman" w:cs="Times New Roman"/>
          <w:i/>
          <w:sz w:val="24"/>
          <w:szCs w:val="26"/>
        </w:rPr>
        <w:t>Geography review, v24:2, November</w:t>
      </w:r>
    </w:p>
    <w:p w:rsidR="005E347A" w:rsidRPr="005E347A" w:rsidRDefault="005E347A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Chamberlain, S. (2013); ‘Indian urban change and Megacities’,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325</w:t>
      </w:r>
    </w:p>
    <w:p w:rsidR="009B7474" w:rsidRPr="009B7474" w:rsidRDefault="009B7474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Chubb, E. (1999); ‘Bangkok – Primate City’,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53</w:t>
      </w:r>
    </w:p>
    <w:p w:rsidR="004170F7" w:rsidRDefault="004170F7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Denning, S. (2013); ‘Urban change in Moscow’, </w:t>
      </w:r>
      <w:r>
        <w:rPr>
          <w:rFonts w:ascii="Times New Roman" w:hAnsi="Times New Roman" w:cs="Times New Roman"/>
          <w:i/>
          <w:sz w:val="24"/>
          <w:szCs w:val="26"/>
        </w:rPr>
        <w:t>Geography review, v27:1, September</w:t>
      </w:r>
    </w:p>
    <w:p w:rsidR="006C531F" w:rsidRDefault="006C531F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Dunn, C. (2010); ‘Urban rebranding: Question and answer’, </w:t>
      </w:r>
      <w:r>
        <w:rPr>
          <w:rFonts w:ascii="Times New Roman" w:hAnsi="Times New Roman" w:cs="Times New Roman"/>
          <w:i/>
          <w:sz w:val="24"/>
          <w:szCs w:val="26"/>
        </w:rPr>
        <w:t>Geography review, v23:3, February</w:t>
      </w:r>
    </w:p>
    <w:p w:rsidR="006C531F" w:rsidRDefault="006C531F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Follows-Smith, Y. and Redfern, D. (2014); ‘Brunei’s capital city: a case study of sustainable urban growth’, </w:t>
      </w:r>
      <w:r>
        <w:rPr>
          <w:rFonts w:ascii="Times New Roman" w:hAnsi="Times New Roman" w:cs="Times New Roman"/>
          <w:i/>
          <w:sz w:val="24"/>
          <w:szCs w:val="26"/>
        </w:rPr>
        <w:t>Geography review, v28:2, November</w:t>
      </w:r>
    </w:p>
    <w:p w:rsidR="00964E48" w:rsidRDefault="00964E48" w:rsidP="006C531F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Hamnett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C. (2005); ‘Urban forms’ in </w:t>
      </w:r>
      <w:proofErr w:type="spellStart"/>
      <w:r>
        <w:rPr>
          <w:rFonts w:ascii="Times New Roman" w:hAnsi="Times New Roman" w:cs="Times New Roman"/>
          <w:sz w:val="24"/>
          <w:szCs w:val="26"/>
        </w:rPr>
        <w:t>Cloke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P. </w:t>
      </w:r>
      <w:r>
        <w:rPr>
          <w:rFonts w:ascii="Times New Roman" w:hAnsi="Times New Roman" w:cs="Times New Roman"/>
          <w:i/>
          <w:sz w:val="24"/>
          <w:szCs w:val="26"/>
        </w:rPr>
        <w:t>et al.</w:t>
      </w:r>
      <w:r>
        <w:rPr>
          <w:rFonts w:ascii="Times New Roman" w:hAnsi="Times New Roman" w:cs="Times New Roman"/>
          <w:sz w:val="24"/>
          <w:szCs w:val="26"/>
        </w:rPr>
        <w:t xml:space="preserve">, (2009) </w:t>
      </w:r>
      <w:r>
        <w:rPr>
          <w:rFonts w:ascii="Times New Roman" w:hAnsi="Times New Roman" w:cs="Times New Roman"/>
          <w:i/>
          <w:sz w:val="24"/>
          <w:szCs w:val="26"/>
        </w:rPr>
        <w:t>Introducing Human Geographies</w:t>
      </w:r>
      <w:r>
        <w:rPr>
          <w:rFonts w:ascii="Times New Roman" w:hAnsi="Times New Roman" w:cs="Times New Roman"/>
          <w:sz w:val="24"/>
          <w:szCs w:val="26"/>
        </w:rPr>
        <w:t>, Hodder Arnold, London</w:t>
      </w:r>
    </w:p>
    <w:p w:rsidR="00964E48" w:rsidRDefault="00964E48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Law, L. (2005); ‘Sensing the city: urban experiences’ in </w:t>
      </w:r>
      <w:proofErr w:type="spellStart"/>
      <w:r>
        <w:rPr>
          <w:rFonts w:ascii="Times New Roman" w:hAnsi="Times New Roman" w:cs="Times New Roman"/>
          <w:sz w:val="24"/>
          <w:szCs w:val="26"/>
        </w:rPr>
        <w:t>Cloke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P. </w:t>
      </w:r>
      <w:r>
        <w:rPr>
          <w:rFonts w:ascii="Times New Roman" w:hAnsi="Times New Roman" w:cs="Times New Roman"/>
          <w:i/>
          <w:sz w:val="24"/>
          <w:szCs w:val="26"/>
        </w:rPr>
        <w:t>et al.</w:t>
      </w:r>
      <w:r>
        <w:rPr>
          <w:rFonts w:ascii="Times New Roman" w:hAnsi="Times New Roman" w:cs="Times New Roman"/>
          <w:sz w:val="24"/>
          <w:szCs w:val="26"/>
        </w:rPr>
        <w:t xml:space="preserve">, (2009) </w:t>
      </w:r>
      <w:r>
        <w:rPr>
          <w:rFonts w:ascii="Times New Roman" w:hAnsi="Times New Roman" w:cs="Times New Roman"/>
          <w:i/>
          <w:sz w:val="24"/>
          <w:szCs w:val="26"/>
        </w:rPr>
        <w:t>Introducing Human Geographies</w:t>
      </w:r>
      <w:r>
        <w:rPr>
          <w:rFonts w:ascii="Times New Roman" w:hAnsi="Times New Roman" w:cs="Times New Roman"/>
          <w:sz w:val="24"/>
          <w:szCs w:val="26"/>
        </w:rPr>
        <w:t>, Hodder Arnold, London</w:t>
      </w:r>
    </w:p>
    <w:p w:rsidR="004170F7" w:rsidRDefault="004170F7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Little, J. (2014); ‘Community enterprises in rural settlements’, </w:t>
      </w:r>
      <w:r>
        <w:rPr>
          <w:rFonts w:ascii="Times New Roman" w:hAnsi="Times New Roman" w:cs="Times New Roman"/>
          <w:i/>
          <w:sz w:val="24"/>
          <w:szCs w:val="26"/>
        </w:rPr>
        <w:t>Geography review, v28:2, November</w:t>
      </w:r>
    </w:p>
    <w:p w:rsidR="004170F7" w:rsidRDefault="004170F7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Middleton, N. (2014); ‘Beijing: environmental issues in a world city’,</w:t>
      </w:r>
      <w:r w:rsidRPr="004170F7">
        <w:rPr>
          <w:rFonts w:ascii="Times New Roman" w:hAnsi="Times New Roman" w:cs="Times New Roman"/>
          <w:i/>
          <w:sz w:val="24"/>
          <w:szCs w:val="26"/>
        </w:rPr>
        <w:t xml:space="preserve"> </w:t>
      </w:r>
      <w:r>
        <w:rPr>
          <w:rFonts w:ascii="Times New Roman" w:hAnsi="Times New Roman" w:cs="Times New Roman"/>
          <w:i/>
          <w:sz w:val="24"/>
          <w:szCs w:val="26"/>
        </w:rPr>
        <w:t>Geography review, v28:2, November</w:t>
      </w:r>
    </w:p>
    <w:p w:rsidR="004170F7" w:rsidRDefault="004170F7" w:rsidP="004170F7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Middleton, N. (2013); ‘Seoul: environmental issues in a world city’,</w:t>
      </w:r>
      <w:r w:rsidRPr="004170F7">
        <w:rPr>
          <w:rFonts w:ascii="Times New Roman" w:hAnsi="Times New Roman" w:cs="Times New Roman"/>
          <w:i/>
          <w:sz w:val="24"/>
          <w:szCs w:val="26"/>
        </w:rPr>
        <w:t xml:space="preserve"> </w:t>
      </w:r>
      <w:r>
        <w:rPr>
          <w:rFonts w:ascii="Times New Roman" w:hAnsi="Times New Roman" w:cs="Times New Roman"/>
          <w:i/>
          <w:sz w:val="24"/>
          <w:szCs w:val="26"/>
        </w:rPr>
        <w:t>Geography review, v27:1, September</w:t>
      </w:r>
    </w:p>
    <w:p w:rsidR="00E773D1" w:rsidRPr="00E773D1" w:rsidRDefault="00E773D1" w:rsidP="006C531F">
      <w:pPr>
        <w:rPr>
          <w:rFonts w:ascii="Times New Roman" w:hAnsi="Times New Roman" w:cs="Times New Roman"/>
          <w:i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Molavi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A. (2007); ‘Dubai: Sudden City’, </w:t>
      </w:r>
      <w:r>
        <w:rPr>
          <w:rFonts w:ascii="Times New Roman" w:hAnsi="Times New Roman" w:cs="Times New Roman"/>
          <w:i/>
          <w:sz w:val="24"/>
          <w:szCs w:val="26"/>
        </w:rPr>
        <w:t>National Geographic January 2007</w:t>
      </w:r>
    </w:p>
    <w:p w:rsidR="004170F7" w:rsidRDefault="004170F7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Morris, R. (2013); ‘Rural rebranding: a case study of Shropshire’, </w:t>
      </w:r>
      <w:r>
        <w:rPr>
          <w:rFonts w:ascii="Times New Roman" w:hAnsi="Times New Roman" w:cs="Times New Roman"/>
          <w:i/>
          <w:sz w:val="24"/>
          <w:szCs w:val="26"/>
        </w:rPr>
        <w:t>Geography review, v27:1, September</w:t>
      </w:r>
    </w:p>
    <w:p w:rsidR="006C531F" w:rsidRDefault="006C531F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Morris, R. and Speake, J. (2010); ‘Liverpool: a case study of rebranding’, </w:t>
      </w:r>
      <w:r>
        <w:rPr>
          <w:rFonts w:ascii="Times New Roman" w:hAnsi="Times New Roman" w:cs="Times New Roman"/>
          <w:i/>
          <w:sz w:val="24"/>
          <w:szCs w:val="26"/>
        </w:rPr>
        <w:t>Geography review, v23:3, February</w:t>
      </w:r>
    </w:p>
    <w:p w:rsidR="004170F7" w:rsidRDefault="004170F7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Morris, R. and Speake, J. (2012); ‘Liverpool: Rebranding beyond the city centre’, </w:t>
      </w:r>
      <w:r>
        <w:rPr>
          <w:rFonts w:ascii="Times New Roman" w:hAnsi="Times New Roman" w:cs="Times New Roman"/>
          <w:i/>
          <w:sz w:val="24"/>
          <w:szCs w:val="26"/>
        </w:rPr>
        <w:t>Geography review, v25:3, February</w:t>
      </w:r>
    </w:p>
    <w:p w:rsidR="00D6330C" w:rsidRPr="00D6330C" w:rsidRDefault="00D6330C" w:rsidP="00D6330C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Rawding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C. (2010); ‘Rural geographies’, </w:t>
      </w:r>
      <w:r>
        <w:rPr>
          <w:rFonts w:ascii="Times New Roman" w:hAnsi="Times New Roman" w:cs="Times New Roman"/>
          <w:i/>
          <w:sz w:val="24"/>
          <w:szCs w:val="26"/>
        </w:rPr>
        <w:t>Contemporary Approaches to Geography: Human Geography</w:t>
      </w:r>
      <w:r>
        <w:rPr>
          <w:rFonts w:ascii="Times New Roman" w:hAnsi="Times New Roman" w:cs="Times New Roman"/>
          <w:sz w:val="24"/>
          <w:szCs w:val="26"/>
        </w:rPr>
        <w:t>, Chris Kingston Publishing, London</w:t>
      </w:r>
    </w:p>
    <w:p w:rsidR="00D6330C" w:rsidRDefault="00D6330C" w:rsidP="00D6330C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Rawding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C. (2010); ‘Urban geographies’, </w:t>
      </w:r>
      <w:r>
        <w:rPr>
          <w:rFonts w:ascii="Times New Roman" w:hAnsi="Times New Roman" w:cs="Times New Roman"/>
          <w:i/>
          <w:sz w:val="24"/>
          <w:szCs w:val="26"/>
        </w:rPr>
        <w:t>Contemporary Approaches to Geography: Human Geography</w:t>
      </w:r>
      <w:r>
        <w:rPr>
          <w:rFonts w:ascii="Times New Roman" w:hAnsi="Times New Roman" w:cs="Times New Roman"/>
          <w:sz w:val="24"/>
          <w:szCs w:val="26"/>
        </w:rPr>
        <w:t>, Chris Kingston Publishing, London</w:t>
      </w:r>
    </w:p>
    <w:p w:rsidR="00E933C0" w:rsidRPr="00E933C0" w:rsidRDefault="00E933C0" w:rsidP="006C531F">
      <w:pPr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Smith, J. (1997); ‘Shanty Towns’, </w:t>
      </w:r>
      <w:proofErr w:type="spellStart"/>
      <w:r>
        <w:rPr>
          <w:rFonts w:ascii="Times New Roman" w:hAnsi="Times New Roman" w:cs="Times New Roman"/>
          <w:i/>
          <w:sz w:val="24"/>
          <w:szCs w:val="26"/>
        </w:rPr>
        <w:t>Geofactsheet</w:t>
      </w:r>
      <w:proofErr w:type="spellEnd"/>
      <w:r>
        <w:rPr>
          <w:rFonts w:ascii="Times New Roman" w:hAnsi="Times New Roman" w:cs="Times New Roman"/>
          <w:i/>
          <w:sz w:val="24"/>
          <w:szCs w:val="26"/>
        </w:rPr>
        <w:t xml:space="preserve"> 31</w:t>
      </w:r>
    </w:p>
    <w:p w:rsidR="00964E48" w:rsidRDefault="00964E48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Waugh, D. (2009); ‘Settlement’, </w:t>
      </w:r>
      <w:r>
        <w:rPr>
          <w:rFonts w:ascii="Times New Roman" w:hAnsi="Times New Roman" w:cs="Times New Roman"/>
          <w:i/>
          <w:sz w:val="24"/>
          <w:szCs w:val="26"/>
        </w:rPr>
        <w:t>Geography: An Integrated Approach</w:t>
      </w:r>
      <w:r>
        <w:rPr>
          <w:rFonts w:ascii="Times New Roman" w:hAnsi="Times New Roman" w:cs="Times New Roman"/>
          <w:sz w:val="24"/>
          <w:szCs w:val="26"/>
        </w:rPr>
        <w:t xml:space="preserve">, Nelson </w:t>
      </w:r>
      <w:proofErr w:type="spellStart"/>
      <w:r>
        <w:rPr>
          <w:rFonts w:ascii="Times New Roman" w:hAnsi="Times New Roman" w:cs="Times New Roman"/>
          <w:sz w:val="24"/>
          <w:szCs w:val="26"/>
        </w:rPr>
        <w:t>Thornes</w:t>
      </w:r>
      <w:proofErr w:type="spellEnd"/>
      <w:r>
        <w:rPr>
          <w:rFonts w:ascii="Times New Roman" w:hAnsi="Times New Roman" w:cs="Times New Roman"/>
          <w:sz w:val="24"/>
          <w:szCs w:val="26"/>
        </w:rPr>
        <w:t>, Cheltenham</w:t>
      </w:r>
    </w:p>
    <w:p w:rsidR="00964E48" w:rsidRPr="00964E48" w:rsidRDefault="00964E48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Waugh, D. (2009); ‘Urbanisation’, </w:t>
      </w:r>
      <w:r>
        <w:rPr>
          <w:rFonts w:ascii="Times New Roman" w:hAnsi="Times New Roman" w:cs="Times New Roman"/>
          <w:i/>
          <w:sz w:val="24"/>
          <w:szCs w:val="26"/>
        </w:rPr>
        <w:t>Geography: An Integrated Approach</w:t>
      </w:r>
      <w:r>
        <w:rPr>
          <w:rFonts w:ascii="Times New Roman" w:hAnsi="Times New Roman" w:cs="Times New Roman"/>
          <w:sz w:val="24"/>
          <w:szCs w:val="26"/>
        </w:rPr>
        <w:t xml:space="preserve">, Nelson </w:t>
      </w:r>
      <w:proofErr w:type="spellStart"/>
      <w:r>
        <w:rPr>
          <w:rFonts w:ascii="Times New Roman" w:hAnsi="Times New Roman" w:cs="Times New Roman"/>
          <w:sz w:val="24"/>
          <w:szCs w:val="26"/>
        </w:rPr>
        <w:t>Thornes</w:t>
      </w:r>
      <w:proofErr w:type="spellEnd"/>
      <w:r>
        <w:rPr>
          <w:rFonts w:ascii="Times New Roman" w:hAnsi="Times New Roman" w:cs="Times New Roman"/>
          <w:sz w:val="24"/>
          <w:szCs w:val="26"/>
        </w:rPr>
        <w:t>, Cheltenham</w:t>
      </w:r>
    </w:p>
    <w:p w:rsidR="006C531F" w:rsidRPr="006C531F" w:rsidRDefault="006C531F" w:rsidP="006C531F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Webber, P. (2011); ‘Johannesburg: changing patterns in the city’, </w:t>
      </w:r>
      <w:r>
        <w:rPr>
          <w:rFonts w:ascii="Times New Roman" w:hAnsi="Times New Roman" w:cs="Times New Roman"/>
          <w:i/>
          <w:sz w:val="24"/>
          <w:szCs w:val="26"/>
        </w:rPr>
        <w:t>Geography review, v24:4, April</w:t>
      </w:r>
    </w:p>
    <w:sectPr w:rsidR="006C531F" w:rsidRPr="006C531F" w:rsidSect="00B4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2"/>
    <w:rsid w:val="0000487C"/>
    <w:rsid w:val="00075A17"/>
    <w:rsid w:val="00107222"/>
    <w:rsid w:val="00167BA6"/>
    <w:rsid w:val="00180B40"/>
    <w:rsid w:val="002A32D0"/>
    <w:rsid w:val="002C1ADA"/>
    <w:rsid w:val="002F0670"/>
    <w:rsid w:val="00315B3C"/>
    <w:rsid w:val="003572A0"/>
    <w:rsid w:val="00364C09"/>
    <w:rsid w:val="00392AA1"/>
    <w:rsid w:val="003A3C3C"/>
    <w:rsid w:val="003B1EC4"/>
    <w:rsid w:val="004170F7"/>
    <w:rsid w:val="00425B3A"/>
    <w:rsid w:val="0045271E"/>
    <w:rsid w:val="00463274"/>
    <w:rsid w:val="004A349A"/>
    <w:rsid w:val="004B7C35"/>
    <w:rsid w:val="00501E78"/>
    <w:rsid w:val="00527531"/>
    <w:rsid w:val="00572C55"/>
    <w:rsid w:val="00575CDA"/>
    <w:rsid w:val="00592EB5"/>
    <w:rsid w:val="005E347A"/>
    <w:rsid w:val="00617402"/>
    <w:rsid w:val="00677858"/>
    <w:rsid w:val="006928A4"/>
    <w:rsid w:val="006A30A4"/>
    <w:rsid w:val="006C531F"/>
    <w:rsid w:val="007348F5"/>
    <w:rsid w:val="007731DA"/>
    <w:rsid w:val="007B7D06"/>
    <w:rsid w:val="007F1204"/>
    <w:rsid w:val="008441BC"/>
    <w:rsid w:val="0085756A"/>
    <w:rsid w:val="00864A55"/>
    <w:rsid w:val="00885422"/>
    <w:rsid w:val="008A0CC1"/>
    <w:rsid w:val="008E5D8C"/>
    <w:rsid w:val="00927EA8"/>
    <w:rsid w:val="00964E48"/>
    <w:rsid w:val="009B7474"/>
    <w:rsid w:val="009D4B41"/>
    <w:rsid w:val="009E766B"/>
    <w:rsid w:val="00A13A49"/>
    <w:rsid w:val="00AC44D9"/>
    <w:rsid w:val="00AD0C99"/>
    <w:rsid w:val="00B1016F"/>
    <w:rsid w:val="00B10639"/>
    <w:rsid w:val="00B17EEB"/>
    <w:rsid w:val="00B42BE2"/>
    <w:rsid w:val="00B65B42"/>
    <w:rsid w:val="00BC26B6"/>
    <w:rsid w:val="00BD21A6"/>
    <w:rsid w:val="00C2479B"/>
    <w:rsid w:val="00CA4E6E"/>
    <w:rsid w:val="00CE2222"/>
    <w:rsid w:val="00CF6C83"/>
    <w:rsid w:val="00CF6FF6"/>
    <w:rsid w:val="00D0409E"/>
    <w:rsid w:val="00D40211"/>
    <w:rsid w:val="00D6330C"/>
    <w:rsid w:val="00D832FC"/>
    <w:rsid w:val="00E02428"/>
    <w:rsid w:val="00E62949"/>
    <w:rsid w:val="00E773D1"/>
    <w:rsid w:val="00E933C0"/>
    <w:rsid w:val="00EA60E3"/>
    <w:rsid w:val="00EB1FB9"/>
    <w:rsid w:val="00F32724"/>
    <w:rsid w:val="00FB203F"/>
    <w:rsid w:val="00FB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C859"/>
  <w15:docId w15:val="{96740B37-EAE6-44DE-9F9B-456348A0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A5A7-519F-4954-A48F-D17177DA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Seaford College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jfollows</dc:creator>
  <cp:lastModifiedBy>Nick Angier</cp:lastModifiedBy>
  <cp:revision>4</cp:revision>
  <dcterms:created xsi:type="dcterms:W3CDTF">2017-06-27T15:37:00Z</dcterms:created>
  <dcterms:modified xsi:type="dcterms:W3CDTF">2017-06-27T15:39:00Z</dcterms:modified>
</cp:coreProperties>
</file>